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122" y="0"/>
                <wp:lineTo x="-122" y="21131"/>
                <wp:lineTo x="21235" y="21131"/>
                <wp:lineTo x="21235" y="0"/>
                <wp:lineTo x="-12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September 7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CC00CC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CC00CC"/>
          <w:sz w:val="24"/>
          <w:szCs w:val="24"/>
        </w:rPr>
        <w:t>Called to Order at 8:13 1</w:t>
      </w:r>
      <w:r>
        <w:rPr>
          <w:rFonts w:eastAsia="Calibri" w:cs="Times New Roman" w:ascii="Times New Roman" w:hAnsi="Times New Roman"/>
          <w:b w:val="false"/>
          <w:bCs w:val="false"/>
          <w:color w:val="CC00CC"/>
          <w:sz w:val="24"/>
          <w:szCs w:val="24"/>
          <w:vertAlign w:val="superscript"/>
        </w:rPr>
        <w:t>st</w:t>
      </w:r>
      <w:r>
        <w:rPr>
          <w:rFonts w:eastAsia="Calibri" w:cs="Times New Roman" w:ascii="Times New Roman" w:hAnsi="Times New Roman"/>
          <w:b w:val="false"/>
          <w:bCs w:val="false"/>
          <w:color w:val="CC00CC"/>
          <w:sz w:val="24"/>
          <w:szCs w:val="24"/>
        </w:rPr>
        <w:t xml:space="preserve"> by Cole 2</w:t>
      </w:r>
      <w:r>
        <w:rPr>
          <w:rFonts w:eastAsia="Calibri" w:cs="Times New Roman" w:ascii="Times New Roman" w:hAnsi="Times New Roman"/>
          <w:b w:val="false"/>
          <w:bCs w:val="false"/>
          <w:color w:val="CC00CC"/>
          <w:sz w:val="24"/>
          <w:szCs w:val="24"/>
          <w:vertAlign w:val="superscript"/>
        </w:rPr>
        <w:t>nd</w:t>
      </w:r>
      <w:r>
        <w:rPr>
          <w:rFonts w:eastAsia="Calibri" w:cs="Times New Roman" w:ascii="Times New Roman" w:hAnsi="Times New Roman"/>
          <w:b w:val="false"/>
          <w:bCs w:val="false"/>
          <w:color w:val="CC00CC"/>
          <w:sz w:val="24"/>
          <w:szCs w:val="24"/>
        </w:rPr>
        <w:t xml:space="preserve"> by Patrick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Katherine Skubik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  <w:tab/>
        <w:tab/>
        <w:tab/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Juliet Golob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Secretary- Kelly Mildebran</w:t>
      </w:r>
      <w:r>
        <w:rPr>
          <w:rFonts w:eastAsia="Times New Roman,Calibri" w:cs="Times New Roman,Calibri" w:ascii="Times New Roman,Calibri" w:hAnsi="Times New Roman,Calibri"/>
          <w:color w:val="CC00CC"/>
          <w:sz w:val="28"/>
          <w:szCs w:val="28"/>
        </w:rPr>
        <w:t>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t </w:t>
      </w:r>
      <w:r>
        <w:rPr>
          <w:rFonts w:eastAsia="Times New Roman,Calibri" w:cs="Times New Roman,Calibri" w:ascii="Times New Roman,Calibri" w:hAnsi="Times New Roman,Calibri"/>
          <w:color w:val="CC00CC"/>
          <w:sz w:val="24"/>
          <w:szCs w:val="24"/>
        </w:rPr>
        <w:t>moved by Mike, 1</w:t>
      </w:r>
      <w:r>
        <w:rPr>
          <w:rFonts w:eastAsia="Times New Roman,Calibri" w:cs="Times New Roman,Calibri" w:ascii="Times New Roman,Calibri" w:hAnsi="Times New Roman,Calibri"/>
          <w:color w:val="CC00CC"/>
          <w:sz w:val="24"/>
          <w:szCs w:val="24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CC00CC"/>
          <w:sz w:val="24"/>
          <w:szCs w:val="24"/>
        </w:rPr>
        <w:t xml:space="preserve"> Cole, 2</w:t>
      </w:r>
      <w:r>
        <w:rPr>
          <w:rFonts w:eastAsia="Times New Roman,Calibri" w:cs="Times New Roman,Calibri" w:ascii="Times New Roman,Calibri" w:hAnsi="Times New Roman,Calibri"/>
          <w:color w:val="CC00CC"/>
          <w:sz w:val="24"/>
          <w:szCs w:val="24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CC00CC"/>
          <w:sz w:val="24"/>
          <w:szCs w:val="24"/>
        </w:rPr>
        <w:t xml:space="preserve"> Mary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Treasurer – Katherine Skubik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Summer Experiences?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Salmon Derby </w:t>
      </w:r>
      <w:r>
        <w:rPr>
          <w:rFonts w:eastAsia="Calibri" w:cs="Times New Roman" w:ascii="Times New Roman" w:hAnsi="Times New Roman"/>
          <w:color w:val="CC00CC"/>
          <w:sz w:val="24"/>
          <w:szCs w:val="24"/>
        </w:rPr>
        <w:t>Getting 10% of funds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Club Dues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Emails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Bylaws and travel application </w:t>
      </w:r>
      <w:r>
        <w:rPr>
          <w:rFonts w:eastAsia="Times New Roman,Calibri" w:cs="Times New Roman,Calibri" w:ascii="Times New Roman,Calibri" w:hAnsi="Times New Roman,Calibri"/>
          <w:sz w:val="24"/>
          <w:szCs w:val="24"/>
        </w:rPr>
        <w:t>Explained by Juliet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Committees- Chairs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Fundraising </w:t>
      </w:r>
      <w:r>
        <w:rPr>
          <w:rFonts w:eastAsia="Times New Roman,Calibri" w:cs="Times New Roman,Calibri" w:ascii="Times New Roman,Calibri" w:hAnsi="Times New Roman,Calibri"/>
          <w:color w:val="CC00CC"/>
          <w:sz w:val="24"/>
          <w:szCs w:val="24"/>
        </w:rPr>
        <w:t>Explained by Cliff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Events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Apparel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Midwest Fish and Wildlife Conference  (Lincoln, NE) - Abstracts due September 9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LTBB Sturgeon release ( Wolverine township park, Sturgeon river)-  September 8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at 5:30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LRBOI Sturgeon Release(Rainbow Bend Manistee, MI) - September 17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at 10:00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Elk Viewing and Camping Trip (Vanderbilt, MI)- September 16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-18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CC00CC"/>
          <w:sz w:val="24"/>
          <w:szCs w:val="24"/>
        </w:rPr>
        <w:t>Explained by Kelly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Biogames-</w:t>
      </w:r>
      <w:r>
        <w:rPr>
          <w:rFonts w:eastAsia="Times New Roman,Calibri" w:cs="Times New Roman,Calibri" w:ascii="Times New Roman,Calibri" w:hAnsi="Times New Roman,Calibri"/>
          <w:b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September 23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rd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 at 2pm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Pine Pulling with Dr. Allen-date to be announced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Pond Sampling-Date to be announced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Owl Banding- date to be announced (October)</w:t>
      </w:r>
      <w:r>
        <w:rPr>
          <w:rFonts w:eastAsia="Times New Roman,Calibri" w:cs="Times New Roman,Calibri" w:ascii="Times New Roman,Calibri" w:hAnsi="Times New Roman,Calibri"/>
          <w:b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b w:val="false"/>
          <w:bCs w:val="false"/>
          <w:color w:val="CC00CC"/>
          <w:sz w:val="24"/>
          <w:szCs w:val="24"/>
        </w:rPr>
        <w:t>21</w:t>
      </w:r>
      <w:r>
        <w:rPr>
          <w:rFonts w:eastAsia="Times New Roman,Calibri" w:cs="Times New Roman,Calibri" w:ascii="Times New Roman,Calibri" w:hAnsi="Times New Roman,Calibri"/>
          <w:b w:val="false"/>
          <w:bCs w:val="false"/>
          <w:color w:val="CC00CC"/>
          <w:sz w:val="24"/>
          <w:szCs w:val="24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b w:val="false"/>
          <w:bCs w:val="false"/>
          <w:color w:val="CC00CC"/>
          <w:sz w:val="24"/>
          <w:szCs w:val="24"/>
        </w:rPr>
        <w:t xml:space="preserve"> or 22</w:t>
      </w:r>
      <w:r>
        <w:rPr>
          <w:rFonts w:eastAsia="Times New Roman,Calibri" w:cs="Times New Roman,Calibri" w:ascii="Times New Roman,Calibri" w:hAnsi="Times New Roman,Calibri"/>
          <w:b w:val="false"/>
          <w:bCs w:val="false"/>
          <w:color w:val="CC00CC"/>
          <w:sz w:val="24"/>
          <w:szCs w:val="24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b w:val="false"/>
          <w:bCs w:val="false"/>
          <w:color w:val="CC00CC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Whitefish Dinner Fundraiser -November 12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Need volunteers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Need silent auction items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Summer Fishing Contest- ending September 20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T-Shirt Drawing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4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September 21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2016 </w:t>
      </w:r>
    </w:p>
    <w:p>
      <w:pPr>
        <w:pStyle w:val="Normal"/>
        <w:ind w:left="720" w:firstLine="720"/>
        <w:rPr>
          <w:b w:val="false"/>
          <w:b w:val="false"/>
          <w:bCs w:val="false"/>
          <w:color w:val="CC00CC"/>
        </w:rPr>
      </w:pPr>
      <w:r>
        <w:rPr>
          <w:rFonts w:eastAsia="Calibri" w:cs="Times New Roman" w:ascii="Times New Roman" w:hAnsi="Times New Roman"/>
          <w:b w:val="false"/>
          <w:bCs w:val="false"/>
          <w:color w:val="CC00CC"/>
          <w:sz w:val="28"/>
          <w:szCs w:val="28"/>
        </w:rPr>
        <w:t xml:space="preserve">Meeting Closed at 8:48pm </w:t>
      </w:r>
    </w:p>
    <w:p>
      <w:pPr>
        <w:pStyle w:val="Normal"/>
        <w:ind w:left="720" w:firstLine="720"/>
        <w:rPr>
          <w:b w:val="false"/>
          <w:b w:val="false"/>
          <w:bCs w:val="false"/>
          <w:color w:val="CC00CC"/>
        </w:rPr>
      </w:pPr>
      <w:r>
        <w:rPr>
          <w:rFonts w:eastAsia="Calibri" w:cs="Times New Roman" w:ascii="Times New Roman" w:hAnsi="Times New Roman"/>
          <w:b w:val="false"/>
          <w:bCs w:val="false"/>
          <w:color w:val="CC00CC"/>
          <w:sz w:val="28"/>
          <w:szCs w:val="28"/>
        </w:rPr>
        <w:t>1</w:t>
      </w:r>
      <w:r>
        <w:rPr>
          <w:rFonts w:eastAsia="Calibri" w:cs="Times New Roman" w:ascii="Times New Roman" w:hAnsi="Times New Roman"/>
          <w:b w:val="false"/>
          <w:bCs w:val="false"/>
          <w:color w:val="CC00CC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 w:val="false"/>
          <w:bCs w:val="false"/>
          <w:color w:val="CC00CC"/>
          <w:sz w:val="28"/>
          <w:szCs w:val="28"/>
        </w:rPr>
        <w:t xml:space="preserve"> Cole </w:t>
      </w:r>
    </w:p>
    <w:p>
      <w:pPr>
        <w:pStyle w:val="Normal"/>
        <w:ind w:left="720" w:firstLine="720"/>
        <w:rPr>
          <w:b w:val="false"/>
          <w:b w:val="false"/>
          <w:bCs w:val="false"/>
          <w:color w:val="CC00CC"/>
        </w:rPr>
      </w:pPr>
      <w:r>
        <w:rPr>
          <w:rFonts w:eastAsia="Calibri" w:cs="Times New Roman" w:ascii="Times New Roman" w:hAnsi="Times New Roman"/>
          <w:b w:val="false"/>
          <w:bCs w:val="false"/>
          <w:color w:val="CC00CC"/>
          <w:sz w:val="28"/>
          <w:szCs w:val="28"/>
        </w:rPr>
        <w:t>2</w:t>
      </w:r>
      <w:r>
        <w:rPr>
          <w:rFonts w:eastAsia="Calibri" w:cs="Times New Roman" w:ascii="Times New Roman" w:hAnsi="Times New Roman"/>
          <w:b w:val="false"/>
          <w:bCs w:val="false"/>
          <w:color w:val="CC00CC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 w:val="false"/>
          <w:bCs w:val="false"/>
          <w:color w:val="CC00CC"/>
          <w:sz w:val="28"/>
          <w:szCs w:val="28"/>
        </w:rPr>
        <w:t xml:space="preserve"> Patrick 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spacing w:before="0" w:after="160"/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 w:cs="Times New Roman"/>
      <w:b w:val="false"/>
      <w:sz w:val="2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character" w:styleId="ListLabel7">
    <w:name w:val="ListLabel 7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8">
    <w:name w:val="ListLabel 8"/>
    <w:qFormat/>
    <w:rPr>
      <w:rFonts w:ascii="Times New Roman,Calibri" w:hAnsi="Times New Roman,Calibri" w:cs="Times New Roman"/>
      <w:b w:val="false"/>
      <w:sz w:val="28"/>
    </w:rPr>
  </w:style>
  <w:style w:type="character" w:styleId="ListLabel9">
    <w:name w:val="ListLabel 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http://www.lssufwc.weebly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02EC-B0EC-4F78-BBB3-14B7079A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LibreOffice/5.0.4.2$Windows_x86 LibreOffice_project/2b9802c1994aa0b7dc6079e128979269cf95bc78</Application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2016-08-31T22:56:00Z</dcterms:created>
  <dc:creator>Clifford Pattinson</dc:creator>
  <dc:language>en-US</dc:language>
  <dcterms:modified xsi:type="dcterms:W3CDTF">2016-09-21T13:31:39Z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